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2C92">
        <w:rPr>
          <w:rFonts w:ascii="Times New Roman" w:eastAsia="Times New Roman" w:hAnsi="Times New Roman" w:cs="Times New Roman"/>
          <w:sz w:val="24"/>
          <w:szCs w:val="24"/>
        </w:rPr>
        <w:t> M2D1</w:t>
      </w:r>
      <w:bookmarkStart w:id="0" w:name="_GoBack"/>
      <w:bookmarkEnd w:id="0"/>
    </w:p>
    <w:p w:rsidR="002D2C92" w:rsidRDefault="002D2C92" w:rsidP="002D2C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C92">
        <w:rPr>
          <w:rFonts w:ascii="Times New Roman" w:eastAsia="Times New Roman" w:hAnsi="Times New Roman" w:cs="Times New Roman"/>
          <w:color w:val="000000"/>
          <w:sz w:val="24"/>
          <w:szCs w:val="24"/>
        </w:rPr>
        <w:t>Explain the importance of recording transactions in the books of account.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Transactions must be recorded in order to keep records for reasonable consideration of business viability as well as tax reporting.  </w:t>
      </w:r>
      <w:r w:rsidRPr="005B10BB">
        <w:rPr>
          <w:rFonts w:ascii="Arial" w:eastAsia="Times New Roman" w:hAnsi="Arial" w:cs="Times New Roman"/>
          <w:szCs w:val="24"/>
        </w:rPr>
        <w:t xml:space="preserve">(Harrison, </w:t>
      </w:r>
      <w:proofErr w:type="spellStart"/>
      <w:r w:rsidRPr="005B10BB">
        <w:rPr>
          <w:rFonts w:ascii="Arial" w:eastAsia="Times New Roman" w:hAnsi="Arial" w:cs="Times New Roman"/>
          <w:szCs w:val="24"/>
        </w:rPr>
        <w:t>Horngren</w:t>
      </w:r>
      <w:proofErr w:type="spellEnd"/>
      <w:r w:rsidRPr="005B10BB">
        <w:rPr>
          <w:rFonts w:ascii="Arial" w:eastAsia="Times New Roman" w:hAnsi="Arial" w:cs="Times New Roman"/>
          <w:szCs w:val="24"/>
        </w:rPr>
        <w:t xml:space="preserve"> &amp; Thomas, 2013)</w:t>
      </w:r>
      <w:r>
        <w:rPr>
          <w:rFonts w:ascii="Arial" w:eastAsia="Times New Roman" w:hAnsi="Arial" w:cs="Times New Roman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Whether a sole proprietorship or multinational corporation, a business must be able to demonstrate its ability to produce desired outcomes – usually profits or some semblance of self-sufficiency financially.  </w:t>
      </w:r>
    </w:p>
    <w:p w:rsidR="002D2C92" w:rsidRPr="002D2C92" w:rsidRDefault="002D2C92" w:rsidP="002D2C9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C92">
        <w:rPr>
          <w:rFonts w:ascii="Times New Roman" w:eastAsia="Times New Roman" w:hAnsi="Times New Roman" w:cs="Times New Roman"/>
          <w:color w:val="000000"/>
          <w:sz w:val="24"/>
          <w:szCs w:val="24"/>
        </w:rPr>
        <w:t>Discuss whether entering a transaction in a journal and posting it again in the ledger involves unnecessary duplication of work.</w:t>
      </w:r>
    </w:p>
    <w:p w:rsidR="002D2C92" w:rsidRPr="002D2C92" w:rsidRDefault="002D2C92" w:rsidP="002D2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Transactions in journals and ledgers are different animals, and therefore not redundant.  As demonstrated in the course text (Harrison,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Horngren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&amp; Thomas, 2013), journals are the intimate detailed accountings of each business’ transactions, and the ledger is a collection of totals from a potential variety of journals.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Even if there is only one business, the journal remains a level of detail important to the proprietor or manager, but not reportable as a requirement for tax or regulatory purposes.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The ledger is the </w:t>
      </w:r>
      <w:r w:rsidR="00C01EF2">
        <w:rPr>
          <w:rFonts w:ascii="Times New Roman" w:eastAsia="Times New Roman" w:hAnsi="Times New Roman" w:cs="Times New Roman"/>
          <w:sz w:val="24"/>
          <w:szCs w:val="24"/>
        </w:rPr>
        <w:t>totals, arranged to facilitate simple tax and regulatory reporting.</w:t>
      </w:r>
    </w:p>
    <w:p w:rsidR="00551658" w:rsidRDefault="00551658"/>
    <w:p w:rsidR="002D2C92" w:rsidRDefault="002D2C92"/>
    <w:p w:rsidR="002D2C92" w:rsidRPr="005B10BB" w:rsidRDefault="002D2C92" w:rsidP="002D2C92">
      <w:pPr>
        <w:spacing w:before="100" w:beforeAutospacing="1" w:after="100" w:afterAutospacing="1" w:line="360" w:lineRule="auto"/>
        <w:ind w:left="720" w:hanging="720"/>
        <w:rPr>
          <w:rFonts w:ascii="Arial" w:eastAsia="Times New Roman" w:hAnsi="Arial" w:cs="Times New Roman"/>
          <w:szCs w:val="24"/>
        </w:rPr>
      </w:pPr>
      <w:proofErr w:type="gramStart"/>
      <w:r w:rsidRPr="005B10BB">
        <w:rPr>
          <w:rFonts w:ascii="Arial" w:eastAsia="Times New Roman" w:hAnsi="Arial" w:cs="Times New Roman"/>
          <w:szCs w:val="24"/>
        </w:rPr>
        <w:t xml:space="preserve">Harrison, W., </w:t>
      </w:r>
      <w:proofErr w:type="spellStart"/>
      <w:r w:rsidRPr="005B10BB">
        <w:rPr>
          <w:rFonts w:ascii="Arial" w:eastAsia="Times New Roman" w:hAnsi="Arial" w:cs="Times New Roman"/>
          <w:szCs w:val="24"/>
        </w:rPr>
        <w:t>Horngren</w:t>
      </w:r>
      <w:proofErr w:type="spellEnd"/>
      <w:r w:rsidRPr="005B10BB">
        <w:rPr>
          <w:rFonts w:ascii="Arial" w:eastAsia="Times New Roman" w:hAnsi="Arial" w:cs="Times New Roman"/>
          <w:szCs w:val="24"/>
        </w:rPr>
        <w:t>, C., &amp; Thomas, C. (2013).</w:t>
      </w:r>
      <w:proofErr w:type="gramEnd"/>
      <w:r w:rsidRPr="005B10BB">
        <w:rPr>
          <w:rFonts w:ascii="Arial" w:eastAsia="Times New Roman" w:hAnsi="Arial" w:cs="Times New Roman"/>
          <w:szCs w:val="24"/>
        </w:rPr>
        <w:t xml:space="preserve"> </w:t>
      </w:r>
      <w:proofErr w:type="gramStart"/>
      <w:r w:rsidRPr="005B10BB">
        <w:rPr>
          <w:rFonts w:ascii="Arial" w:eastAsia="Times New Roman" w:hAnsi="Arial" w:cs="Times New Roman"/>
          <w:i/>
          <w:iCs/>
          <w:szCs w:val="24"/>
        </w:rPr>
        <w:t>Financial accounting</w:t>
      </w:r>
      <w:r w:rsidRPr="005B10BB">
        <w:rPr>
          <w:rFonts w:ascii="Arial" w:eastAsia="Times New Roman" w:hAnsi="Arial" w:cs="Times New Roman"/>
          <w:szCs w:val="24"/>
        </w:rPr>
        <w:t>.</w:t>
      </w:r>
      <w:proofErr w:type="gramEnd"/>
      <w:r w:rsidRPr="005B10BB">
        <w:rPr>
          <w:rFonts w:ascii="Arial" w:eastAsia="Times New Roman" w:hAnsi="Arial" w:cs="Times New Roman"/>
          <w:szCs w:val="24"/>
        </w:rPr>
        <w:t xml:space="preserve"> (9th </w:t>
      </w:r>
      <w:proofErr w:type="gramStart"/>
      <w:r w:rsidRPr="005B10BB">
        <w:rPr>
          <w:rFonts w:ascii="Arial" w:eastAsia="Times New Roman" w:hAnsi="Arial" w:cs="Times New Roman"/>
          <w:szCs w:val="24"/>
        </w:rPr>
        <w:t>ed</w:t>
      </w:r>
      <w:proofErr w:type="gramEnd"/>
      <w:r w:rsidRPr="005B10BB">
        <w:rPr>
          <w:rFonts w:ascii="Arial" w:eastAsia="Times New Roman" w:hAnsi="Arial" w:cs="Times New Roman"/>
          <w:szCs w:val="24"/>
        </w:rPr>
        <w:t>.). Pearson Education, Inc.</w:t>
      </w:r>
    </w:p>
    <w:p w:rsidR="002D2C92" w:rsidRDefault="002D2C92"/>
    <w:sectPr w:rsidR="002D2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C33"/>
    <w:multiLevelType w:val="hybridMultilevel"/>
    <w:tmpl w:val="9A1C99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C92"/>
    <w:rsid w:val="002D2C92"/>
    <w:rsid w:val="003D0DB3"/>
    <w:rsid w:val="00551658"/>
    <w:rsid w:val="00BC3F60"/>
    <w:rsid w:val="00C0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Hambleton</dc:creator>
  <cp:lastModifiedBy>David Hambleton</cp:lastModifiedBy>
  <cp:revision>2</cp:revision>
  <dcterms:created xsi:type="dcterms:W3CDTF">2013-07-09T11:04:00Z</dcterms:created>
  <dcterms:modified xsi:type="dcterms:W3CDTF">2013-07-09T11:04:00Z</dcterms:modified>
</cp:coreProperties>
</file>