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6E" w:rsidRDefault="00666E6E" w:rsidP="00666E6E">
      <w:pPr>
        <w:pStyle w:val="NormalWeb"/>
      </w:pPr>
      <w:r>
        <w:t>Richard,</w:t>
      </w:r>
    </w:p>
    <w:p w:rsidR="00C82197" w:rsidRDefault="00666E6E" w:rsidP="00666E6E">
      <w:pPr>
        <w:pStyle w:val="NormalWeb"/>
      </w:pPr>
      <w:r>
        <w:t xml:space="preserve">     </w:t>
      </w:r>
      <w:r w:rsidR="00C82197">
        <w:tab/>
      </w:r>
      <w:r>
        <w:t xml:space="preserve">Thank you for a well-stated post.  I am curious where the data is to support your statement, "There is a growing problem in this country with alcohol already"?  I am ready to agree there are problems with alcohol abuse, and it may be true that it is growing - it is prevalent when governments control people (less personal responsibility, more escapism), and we are certainly in a government growth death spiral; so </w:t>
      </w:r>
      <w:r w:rsidR="007306B2">
        <w:t>this</w:t>
      </w:r>
      <w:r>
        <w:t xml:space="preserve"> assertion may well be tru</w:t>
      </w:r>
      <w:r w:rsidR="00C82197">
        <w:t>e.</w:t>
      </w:r>
    </w:p>
    <w:p w:rsidR="00944AC8" w:rsidRDefault="00666E6E" w:rsidP="00C82197">
      <w:pPr>
        <w:pStyle w:val="NormalWeb"/>
        <w:ind w:firstLine="720"/>
      </w:pPr>
      <w:r>
        <w:t>You also suggested</w:t>
      </w:r>
      <w:r w:rsidR="00FF3584">
        <w:t>, assuring kudos from our esteemed professor,</w:t>
      </w:r>
      <w:r>
        <w:t xml:space="preserve"> that </w:t>
      </w:r>
      <w:r w:rsidR="00FF3584">
        <w:t>“</w:t>
      </w:r>
      <w:r w:rsidR="00C82197">
        <w:t>…t</w:t>
      </w:r>
      <w:r w:rsidR="00FF3584">
        <w:t>here are a few companies in this country that a</w:t>
      </w:r>
      <w:r w:rsidR="007306B2">
        <w:t>re</w:t>
      </w:r>
      <w:r w:rsidR="00FF3584">
        <w:t xml:space="preserve"> social</w:t>
      </w:r>
      <w:r w:rsidR="007306B2">
        <w:t xml:space="preserve"> (sic)</w:t>
      </w:r>
      <w:r w:rsidR="00FF3584">
        <w:t xml:space="preserve"> responsible by keeping jobs here in the United States instead of offshoring to make more profits.</w:t>
      </w:r>
      <w:r w:rsidR="00FF3584">
        <w:t xml:space="preserve">”  While I agree there are some who ideologically cling to local labor on pro-America grounds, </w:t>
      </w:r>
      <w:r w:rsidR="00C82197">
        <w:t xml:space="preserve">they </w:t>
      </w:r>
      <w:r w:rsidR="007306B2">
        <w:t>tend to be</w:t>
      </w:r>
      <w:r w:rsidR="00C82197">
        <w:t xml:space="preserve"> awarded by consistent performance and quality that are the envy of their industries.  </w:t>
      </w:r>
      <w:r w:rsidR="00944AC8">
        <w:t xml:space="preserve">I happily patronize </w:t>
      </w:r>
      <w:r w:rsidR="00C82197">
        <w:t>Leatherman (</w:t>
      </w:r>
      <w:hyperlink r:id="rId5" w:history="1">
        <w:r w:rsidR="00C82197" w:rsidRPr="000F4C1D">
          <w:rPr>
            <w:rStyle w:val="Hyperlink"/>
          </w:rPr>
          <w:t>www.leatherman.com</w:t>
        </w:r>
      </w:hyperlink>
      <w:r w:rsidR="00C82197">
        <w:t>)</w:t>
      </w:r>
      <w:r w:rsidR="00944AC8">
        <w:t xml:space="preserve"> and</w:t>
      </w:r>
      <w:r w:rsidR="00C82197">
        <w:t xml:space="preserve"> Red Wing Shoes (</w:t>
      </w:r>
      <w:hyperlink r:id="rId6" w:history="1">
        <w:r w:rsidR="00C82197" w:rsidRPr="000F4C1D">
          <w:rPr>
            <w:rStyle w:val="Hyperlink"/>
          </w:rPr>
          <w:t>w</w:t>
        </w:r>
        <w:r w:rsidR="00C82197" w:rsidRPr="000F4C1D">
          <w:rPr>
            <w:rStyle w:val="Hyperlink"/>
          </w:rPr>
          <w:t>w</w:t>
        </w:r>
        <w:r w:rsidR="00C82197" w:rsidRPr="000F4C1D">
          <w:rPr>
            <w:rStyle w:val="Hyperlink"/>
          </w:rPr>
          <w:t>w.redwingshoes.com</w:t>
        </w:r>
      </w:hyperlink>
      <w:r w:rsidR="00C82197">
        <w:t>)</w:t>
      </w:r>
      <w:r w:rsidR="00944AC8">
        <w:t xml:space="preserve"> because they are</w:t>
      </w:r>
      <w:r w:rsidR="00C82197">
        <w:t xml:space="preserve"> great example</w:t>
      </w:r>
      <w:r w:rsidR="00944AC8">
        <w:t>s</w:t>
      </w:r>
      <w:r w:rsidR="00C82197">
        <w:t xml:space="preserve"> of this.  </w:t>
      </w:r>
    </w:p>
    <w:p w:rsidR="00666E6E" w:rsidRDefault="00FF3584" w:rsidP="00C82197">
      <w:pPr>
        <w:pStyle w:val="NormalWeb"/>
        <w:ind w:firstLine="720"/>
      </w:pPr>
      <w:r>
        <w:t xml:space="preserve">I assert there are more who have seen the abject failure of outsourcing on economic grounds and are now on-shoring what was once sent on a wild goose chase after mythical off-shore profits.  There is an </w:t>
      </w:r>
      <w:r w:rsidR="00C82197">
        <w:t xml:space="preserve">economic axiom that prices are self-leveling across markets.  The cost of building a widget to deliver in Wichita is X in Wichita, and X-Y in </w:t>
      </w:r>
      <w:proofErr w:type="spellStart"/>
      <w:r w:rsidR="00C82197">
        <w:t>KunMing</w:t>
      </w:r>
      <w:proofErr w:type="spellEnd"/>
      <w:r w:rsidR="00C82197">
        <w:t xml:space="preserve">.  (And Y might be less than imagined, due to </w:t>
      </w:r>
      <w:r w:rsidR="00944AC8">
        <w:t>less efficient</w:t>
      </w:r>
      <w:r w:rsidR="00C82197">
        <w:t xml:space="preserve"> labor and management practices, availability of raw materials, cross-cultural difficulties, and transportation costs.)  By the time transportation is answered for, the real price of putting the widget on the shelf and providing customer support is ultimately near if not equal.  (Sowell, 2010)  </w:t>
      </w:r>
    </w:p>
    <w:p w:rsidR="007F1174" w:rsidRDefault="00944AC8" w:rsidP="00C82197">
      <w:pPr>
        <w:pStyle w:val="NormalWeb"/>
        <w:ind w:firstLine="720"/>
      </w:pPr>
      <w:r>
        <w:t xml:space="preserve">In </w:t>
      </w:r>
      <w:r w:rsidR="007F1174">
        <w:t>fac</w:t>
      </w:r>
      <w:r>
        <w:t>t, the ability to outsource has enhanced American productivity and provides a net gain in employment</w:t>
      </w:r>
      <w:r w:rsidR="007306B2">
        <w:t xml:space="preserve"> as well as profits</w:t>
      </w:r>
      <w:r>
        <w:t xml:space="preserve"> for Americans</w:t>
      </w:r>
      <w:r w:rsidR="007306B2">
        <w:t xml:space="preserve"> as well as the economies in which we seek labor</w:t>
      </w:r>
      <w:r>
        <w:t xml:space="preserve">. </w:t>
      </w:r>
      <w:r w:rsidR="007306B2">
        <w:t>(</w:t>
      </w:r>
      <w:proofErr w:type="spellStart"/>
      <w:r w:rsidR="007306B2">
        <w:t>Busler</w:t>
      </w:r>
      <w:proofErr w:type="spellEnd"/>
      <w:r w:rsidR="007306B2">
        <w:t xml:space="preserve">, 2012)  </w:t>
      </w:r>
      <w:r w:rsidR="007F1174">
        <w:t xml:space="preserve">The primary problems repressing the US workforce are comparatively high wage requirements brought on by arbitrary politically-motivated minimum wage laws, union demands and the overhead costs of maintaining union bosses and their apparatus’, and government meddling with labor markets.  (Think Boeing building their new plant in Carolina to expand their workforce being stopped </w:t>
      </w:r>
      <w:proofErr w:type="gramStart"/>
      <w:r w:rsidR="007F1174">
        <w:t>by a</w:t>
      </w:r>
      <w:proofErr w:type="gramEnd"/>
      <w:r w:rsidR="007F1174">
        <w:t xml:space="preserve"> runaway National Labor Relations Board paying back labor unions for their special-interest patronage).  </w:t>
      </w:r>
      <w:r w:rsidR="0057355A">
        <w:t>(Horowitz, 2011)</w:t>
      </w:r>
    </w:p>
    <w:p w:rsidR="00944AC8" w:rsidRDefault="007306B2" w:rsidP="00C82197">
      <w:pPr>
        <w:pStyle w:val="NormalWeb"/>
        <w:ind w:firstLine="720"/>
      </w:pPr>
      <w:r>
        <w:t>Treatment of the labor market as a zero-sum equation where there are only X positions to be had so if an Azerbaijani gets a gig, an American must have lost one, is a Keynesian/collectivist fallacy to be shed by thoughtful people.  Any arbitrary restriction of the freedom of this market will, predictably and as proven historically, reduce jobs, profits, and well-being for people in all markets involved. (</w:t>
      </w:r>
      <w:proofErr w:type="spellStart"/>
      <w:r>
        <w:t>Mises</w:t>
      </w:r>
      <w:proofErr w:type="spellEnd"/>
      <w:r>
        <w:t>, 2010)</w:t>
      </w:r>
    </w:p>
    <w:p w:rsidR="00C82197" w:rsidRDefault="00C82197" w:rsidP="00666E6E">
      <w:pPr>
        <w:pStyle w:val="NormalWeb"/>
      </w:pPr>
      <w:bookmarkStart w:id="0" w:name="_GoBack"/>
      <w:bookmarkEnd w:id="0"/>
    </w:p>
    <w:p w:rsidR="00C82197" w:rsidRDefault="00C82197" w:rsidP="00666E6E">
      <w:pPr>
        <w:pStyle w:val="NormalWeb"/>
      </w:pPr>
      <w:r>
        <w:t>References:</w:t>
      </w:r>
    </w:p>
    <w:p w:rsidR="00C82197" w:rsidRDefault="00C82197" w:rsidP="00C82197">
      <w:pPr>
        <w:spacing w:before="100" w:beforeAutospacing="1" w:after="100" w:afterAutospacing="1" w:line="360" w:lineRule="auto"/>
        <w:ind w:left="720" w:hanging="720"/>
        <w:rPr>
          <w:rFonts w:ascii="Times New Roman" w:eastAsia="Times New Roman" w:hAnsi="Times New Roman" w:cs="Times New Roman"/>
          <w:sz w:val="24"/>
          <w:szCs w:val="24"/>
        </w:rPr>
      </w:pPr>
      <w:proofErr w:type="gramStart"/>
      <w:r w:rsidRPr="00C82197">
        <w:rPr>
          <w:rFonts w:ascii="Times New Roman" w:eastAsia="Times New Roman" w:hAnsi="Times New Roman" w:cs="Times New Roman"/>
          <w:sz w:val="24"/>
          <w:szCs w:val="24"/>
        </w:rPr>
        <w:t>Sowell, T. (2010).</w:t>
      </w:r>
      <w:proofErr w:type="gramEnd"/>
      <w:r w:rsidRPr="00C82197">
        <w:rPr>
          <w:rFonts w:ascii="Times New Roman" w:eastAsia="Times New Roman" w:hAnsi="Times New Roman" w:cs="Times New Roman"/>
          <w:sz w:val="24"/>
          <w:szCs w:val="24"/>
        </w:rPr>
        <w:t xml:space="preserve"> </w:t>
      </w:r>
      <w:r w:rsidRPr="00C82197">
        <w:rPr>
          <w:rFonts w:ascii="Times New Roman" w:eastAsia="Times New Roman" w:hAnsi="Times New Roman" w:cs="Times New Roman"/>
          <w:i/>
          <w:iCs/>
          <w:sz w:val="24"/>
          <w:szCs w:val="24"/>
        </w:rPr>
        <w:t>Basic economics: A common sense guide to the economy</w:t>
      </w:r>
      <w:r w:rsidRPr="00C82197">
        <w:rPr>
          <w:rFonts w:ascii="Times New Roman" w:eastAsia="Times New Roman" w:hAnsi="Times New Roman" w:cs="Times New Roman"/>
          <w:sz w:val="24"/>
          <w:szCs w:val="24"/>
        </w:rPr>
        <w:t xml:space="preserve">. (4th </w:t>
      </w:r>
      <w:proofErr w:type="gramStart"/>
      <w:r w:rsidRPr="00C82197">
        <w:rPr>
          <w:rFonts w:ascii="Times New Roman" w:eastAsia="Times New Roman" w:hAnsi="Times New Roman" w:cs="Times New Roman"/>
          <w:sz w:val="24"/>
          <w:szCs w:val="24"/>
        </w:rPr>
        <w:t>ed</w:t>
      </w:r>
      <w:proofErr w:type="gramEnd"/>
      <w:r w:rsidRPr="00C82197">
        <w:rPr>
          <w:rFonts w:ascii="Times New Roman" w:eastAsia="Times New Roman" w:hAnsi="Times New Roman" w:cs="Times New Roman"/>
          <w:sz w:val="24"/>
          <w:szCs w:val="24"/>
        </w:rPr>
        <w:t xml:space="preserve">.). </w:t>
      </w:r>
      <w:proofErr w:type="gramStart"/>
      <w:r w:rsidRPr="00C82197">
        <w:rPr>
          <w:rFonts w:ascii="Times New Roman" w:eastAsia="Times New Roman" w:hAnsi="Times New Roman" w:cs="Times New Roman"/>
          <w:sz w:val="24"/>
          <w:szCs w:val="24"/>
        </w:rPr>
        <w:t>Basic Books.</w:t>
      </w:r>
      <w:proofErr w:type="gramEnd"/>
    </w:p>
    <w:p w:rsidR="007306B2" w:rsidRDefault="007306B2" w:rsidP="007306B2">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proofErr w:type="gramStart"/>
      <w:r w:rsidRPr="007306B2">
        <w:rPr>
          <w:rFonts w:ascii="Times New Roman" w:eastAsia="Times New Roman" w:hAnsi="Times New Roman" w:cs="Times New Roman"/>
          <w:sz w:val="24"/>
          <w:szCs w:val="24"/>
        </w:rPr>
        <w:lastRenderedPageBreak/>
        <w:t>Busler</w:t>
      </w:r>
      <w:proofErr w:type="spellEnd"/>
      <w:r w:rsidRPr="007306B2">
        <w:rPr>
          <w:rFonts w:ascii="Times New Roman" w:eastAsia="Times New Roman" w:hAnsi="Times New Roman" w:cs="Times New Roman"/>
          <w:sz w:val="24"/>
          <w:szCs w:val="24"/>
        </w:rPr>
        <w:t>, M. (</w:t>
      </w:r>
      <w:r>
        <w:rPr>
          <w:rFonts w:ascii="Times New Roman" w:eastAsia="Times New Roman" w:hAnsi="Times New Roman" w:cs="Times New Roman"/>
          <w:sz w:val="24"/>
          <w:szCs w:val="24"/>
        </w:rPr>
        <w:t>2012</w:t>
      </w:r>
      <w:r w:rsidRPr="007306B2">
        <w:rPr>
          <w:rFonts w:ascii="Times New Roman" w:eastAsia="Times New Roman" w:hAnsi="Times New Roman" w:cs="Times New Roman"/>
          <w:sz w:val="24"/>
          <w:szCs w:val="24"/>
        </w:rPr>
        <w:t>).</w:t>
      </w:r>
      <w:proofErr w:type="gramEnd"/>
      <w:r w:rsidRPr="007306B2">
        <w:rPr>
          <w:rFonts w:ascii="Times New Roman" w:eastAsia="Times New Roman" w:hAnsi="Times New Roman" w:cs="Times New Roman"/>
          <w:sz w:val="24"/>
          <w:szCs w:val="24"/>
        </w:rPr>
        <w:t xml:space="preserve"> Retrieved from </w:t>
      </w:r>
      <w:hyperlink r:id="rId7" w:history="1">
        <w:r w:rsidRPr="000F4C1D">
          <w:rPr>
            <w:rStyle w:val="Hyperlink"/>
            <w:rFonts w:ascii="Times New Roman" w:eastAsia="Times New Roman" w:hAnsi="Times New Roman" w:cs="Times New Roman"/>
            <w:sz w:val="24"/>
            <w:szCs w:val="24"/>
          </w:rPr>
          <w:t>http://www.newjerseynewsroom.com/commentary/surprise-outsourcing-creates-jobs</w:t>
        </w:r>
      </w:hyperlink>
      <w:r w:rsidRPr="007306B2">
        <w:rPr>
          <w:rFonts w:ascii="Times New Roman" w:eastAsia="Times New Roman" w:hAnsi="Times New Roman" w:cs="Times New Roman"/>
          <w:sz w:val="24"/>
          <w:szCs w:val="24"/>
        </w:rPr>
        <w:t xml:space="preserve"> </w:t>
      </w:r>
    </w:p>
    <w:p w:rsidR="007306B2" w:rsidRPr="007306B2" w:rsidRDefault="007306B2" w:rsidP="007306B2">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r w:rsidRPr="007306B2">
        <w:rPr>
          <w:rFonts w:ascii="Times New Roman" w:eastAsia="Times New Roman" w:hAnsi="Times New Roman" w:cs="Times New Roman"/>
          <w:sz w:val="24"/>
          <w:szCs w:val="24"/>
        </w:rPr>
        <w:t>Mises</w:t>
      </w:r>
      <w:proofErr w:type="spellEnd"/>
      <w:r w:rsidRPr="007306B2">
        <w:rPr>
          <w:rFonts w:ascii="Times New Roman" w:eastAsia="Times New Roman" w:hAnsi="Times New Roman" w:cs="Times New Roman"/>
          <w:sz w:val="24"/>
          <w:szCs w:val="24"/>
        </w:rPr>
        <w:t xml:space="preserve">, L. (2010). </w:t>
      </w:r>
      <w:r w:rsidRPr="007306B2">
        <w:rPr>
          <w:rFonts w:ascii="Times New Roman" w:eastAsia="Times New Roman" w:hAnsi="Times New Roman" w:cs="Times New Roman"/>
          <w:i/>
          <w:iCs/>
          <w:sz w:val="24"/>
          <w:szCs w:val="24"/>
        </w:rPr>
        <w:t>Human action: The scholar's edition</w:t>
      </w:r>
      <w:r w:rsidRPr="007306B2">
        <w:rPr>
          <w:rFonts w:ascii="Times New Roman" w:eastAsia="Times New Roman" w:hAnsi="Times New Roman" w:cs="Times New Roman"/>
          <w:sz w:val="24"/>
          <w:szCs w:val="24"/>
        </w:rPr>
        <w:t xml:space="preserve">. Ludwig von </w:t>
      </w:r>
      <w:proofErr w:type="spellStart"/>
      <w:r w:rsidRPr="007306B2">
        <w:rPr>
          <w:rFonts w:ascii="Times New Roman" w:eastAsia="Times New Roman" w:hAnsi="Times New Roman" w:cs="Times New Roman"/>
          <w:sz w:val="24"/>
          <w:szCs w:val="24"/>
        </w:rPr>
        <w:t>Mises</w:t>
      </w:r>
      <w:proofErr w:type="spellEnd"/>
      <w:r w:rsidRPr="007306B2">
        <w:rPr>
          <w:rFonts w:ascii="Times New Roman" w:eastAsia="Times New Roman" w:hAnsi="Times New Roman" w:cs="Times New Roman"/>
          <w:sz w:val="24"/>
          <w:szCs w:val="24"/>
        </w:rPr>
        <w:t xml:space="preserve"> Institute.</w:t>
      </w:r>
    </w:p>
    <w:p w:rsidR="007306B2" w:rsidRPr="007306B2" w:rsidRDefault="0057355A" w:rsidP="0057355A">
      <w:pPr>
        <w:pStyle w:val="Heading1"/>
        <w:rPr>
          <w:i/>
        </w:rPr>
      </w:pPr>
      <w:r w:rsidRPr="0057355A">
        <w:rPr>
          <w:b w:val="0"/>
          <w:sz w:val="24"/>
          <w:szCs w:val="24"/>
        </w:rPr>
        <w:t>Horowitz, C. (2011).</w:t>
      </w:r>
      <w:r>
        <w:rPr>
          <w:sz w:val="24"/>
          <w:szCs w:val="24"/>
        </w:rPr>
        <w:t xml:space="preserve"> </w:t>
      </w:r>
      <w:r w:rsidRPr="0057355A">
        <w:rPr>
          <w:b w:val="0"/>
          <w:i/>
          <w:sz w:val="24"/>
        </w:rPr>
        <w:t xml:space="preserve">NLRB Sues </w:t>
      </w:r>
      <w:proofErr w:type="gramStart"/>
      <w:r w:rsidRPr="0057355A">
        <w:rPr>
          <w:b w:val="0"/>
          <w:i/>
          <w:sz w:val="24"/>
        </w:rPr>
        <w:t>Boeing,</w:t>
      </w:r>
      <w:proofErr w:type="gramEnd"/>
      <w:r w:rsidRPr="0057355A">
        <w:rPr>
          <w:b w:val="0"/>
          <w:i/>
          <w:sz w:val="24"/>
        </w:rPr>
        <w:t xml:space="preserve"> and Why South Carolina's Loss May Be America's Too</w:t>
      </w:r>
      <w:r>
        <w:rPr>
          <w:b w:val="0"/>
          <w:i/>
          <w:sz w:val="24"/>
        </w:rPr>
        <w:t xml:space="preserve">.  </w:t>
      </w:r>
      <w:r w:rsidRPr="0057355A">
        <w:rPr>
          <w:b w:val="0"/>
          <w:sz w:val="24"/>
          <w:szCs w:val="24"/>
        </w:rPr>
        <w:t xml:space="preserve">Retrieved from </w:t>
      </w:r>
      <w:hyperlink r:id="rId8" w:history="1">
        <w:r w:rsidRPr="000F4C1D">
          <w:rPr>
            <w:rStyle w:val="Hyperlink"/>
            <w:b w:val="0"/>
            <w:sz w:val="24"/>
            <w:szCs w:val="24"/>
          </w:rPr>
          <w:t>http://townhall.com/columnists/carlhorowitz/2011/05/07/nlrb_sues_boeing,_and_why_south_carolinas_loss_may_be_americas_too</w:t>
        </w:r>
      </w:hyperlink>
      <w:r>
        <w:rPr>
          <w:b w:val="0"/>
          <w:sz w:val="24"/>
          <w:szCs w:val="24"/>
        </w:rPr>
        <w:t xml:space="preserve"> </w:t>
      </w:r>
    </w:p>
    <w:p w:rsidR="007306B2" w:rsidRPr="00C82197" w:rsidRDefault="007306B2" w:rsidP="00C82197">
      <w:pPr>
        <w:spacing w:before="100" w:beforeAutospacing="1" w:after="100" w:afterAutospacing="1" w:line="360" w:lineRule="auto"/>
        <w:ind w:left="720" w:hanging="720"/>
        <w:rPr>
          <w:rFonts w:ascii="Times New Roman" w:eastAsia="Times New Roman" w:hAnsi="Times New Roman" w:cs="Times New Roman"/>
          <w:sz w:val="24"/>
          <w:szCs w:val="24"/>
        </w:rPr>
      </w:pPr>
    </w:p>
    <w:p w:rsidR="00C82197" w:rsidRDefault="00C82197" w:rsidP="00666E6E">
      <w:pPr>
        <w:pStyle w:val="NormalWeb"/>
      </w:pPr>
    </w:p>
    <w:p w:rsidR="001E3BC2" w:rsidRDefault="001E3BC2"/>
    <w:sectPr w:rsidR="001E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6E"/>
    <w:rsid w:val="001E3BC2"/>
    <w:rsid w:val="0057355A"/>
    <w:rsid w:val="00666E6E"/>
    <w:rsid w:val="007306B2"/>
    <w:rsid w:val="007F1174"/>
    <w:rsid w:val="00944AC8"/>
    <w:rsid w:val="00C82197"/>
    <w:rsid w:val="00ED1889"/>
    <w:rsid w:val="00FF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E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2197"/>
    <w:rPr>
      <w:color w:val="0000FF" w:themeColor="hyperlink"/>
      <w:u w:val="single"/>
    </w:rPr>
  </w:style>
  <w:style w:type="character" w:styleId="FollowedHyperlink">
    <w:name w:val="FollowedHyperlink"/>
    <w:basedOn w:val="DefaultParagraphFont"/>
    <w:uiPriority w:val="99"/>
    <w:semiHidden/>
    <w:unhideWhenUsed/>
    <w:rsid w:val="00C82197"/>
    <w:rPr>
      <w:color w:val="800080" w:themeColor="followedHyperlink"/>
      <w:u w:val="single"/>
    </w:rPr>
  </w:style>
  <w:style w:type="character" w:customStyle="1" w:styleId="Heading1Char">
    <w:name w:val="Heading 1 Char"/>
    <w:basedOn w:val="DefaultParagraphFont"/>
    <w:link w:val="Heading1"/>
    <w:uiPriority w:val="9"/>
    <w:rsid w:val="0057355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E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2197"/>
    <w:rPr>
      <w:color w:val="0000FF" w:themeColor="hyperlink"/>
      <w:u w:val="single"/>
    </w:rPr>
  </w:style>
  <w:style w:type="character" w:styleId="FollowedHyperlink">
    <w:name w:val="FollowedHyperlink"/>
    <w:basedOn w:val="DefaultParagraphFont"/>
    <w:uiPriority w:val="99"/>
    <w:semiHidden/>
    <w:unhideWhenUsed/>
    <w:rsid w:val="00C82197"/>
    <w:rPr>
      <w:color w:val="800080" w:themeColor="followedHyperlink"/>
      <w:u w:val="single"/>
    </w:rPr>
  </w:style>
  <w:style w:type="character" w:customStyle="1" w:styleId="Heading1Char">
    <w:name w:val="Heading 1 Char"/>
    <w:basedOn w:val="DefaultParagraphFont"/>
    <w:link w:val="Heading1"/>
    <w:uiPriority w:val="9"/>
    <w:rsid w:val="0057355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308">
      <w:bodyDiv w:val="1"/>
      <w:marLeft w:val="0"/>
      <w:marRight w:val="0"/>
      <w:marTop w:val="0"/>
      <w:marBottom w:val="0"/>
      <w:divBdr>
        <w:top w:val="none" w:sz="0" w:space="0" w:color="auto"/>
        <w:left w:val="none" w:sz="0" w:space="0" w:color="auto"/>
        <w:bottom w:val="none" w:sz="0" w:space="0" w:color="auto"/>
        <w:right w:val="none" w:sz="0" w:space="0" w:color="auto"/>
      </w:divBdr>
    </w:div>
    <w:div w:id="682821702">
      <w:bodyDiv w:val="1"/>
      <w:marLeft w:val="0"/>
      <w:marRight w:val="0"/>
      <w:marTop w:val="0"/>
      <w:marBottom w:val="0"/>
      <w:divBdr>
        <w:top w:val="none" w:sz="0" w:space="0" w:color="auto"/>
        <w:left w:val="none" w:sz="0" w:space="0" w:color="auto"/>
        <w:bottom w:val="none" w:sz="0" w:space="0" w:color="auto"/>
        <w:right w:val="none" w:sz="0" w:space="0" w:color="auto"/>
      </w:divBdr>
    </w:div>
    <w:div w:id="1594708063">
      <w:bodyDiv w:val="1"/>
      <w:marLeft w:val="0"/>
      <w:marRight w:val="0"/>
      <w:marTop w:val="0"/>
      <w:marBottom w:val="0"/>
      <w:divBdr>
        <w:top w:val="none" w:sz="0" w:space="0" w:color="auto"/>
        <w:left w:val="none" w:sz="0" w:space="0" w:color="auto"/>
        <w:bottom w:val="none" w:sz="0" w:space="0" w:color="auto"/>
        <w:right w:val="none" w:sz="0" w:space="0" w:color="auto"/>
      </w:divBdr>
    </w:div>
    <w:div w:id="1816951217">
      <w:bodyDiv w:val="1"/>
      <w:marLeft w:val="0"/>
      <w:marRight w:val="0"/>
      <w:marTop w:val="0"/>
      <w:marBottom w:val="0"/>
      <w:divBdr>
        <w:top w:val="none" w:sz="0" w:space="0" w:color="auto"/>
        <w:left w:val="none" w:sz="0" w:space="0" w:color="auto"/>
        <w:bottom w:val="none" w:sz="0" w:space="0" w:color="auto"/>
        <w:right w:val="none" w:sz="0" w:space="0" w:color="auto"/>
      </w:divBdr>
    </w:div>
    <w:div w:id="19433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wnhall.com/columnists/carlhorowitz/2011/05/07/nlrb_sues_boeing,_and_why_south_carolinas_loss_may_be_americas_too" TargetMode="External"/><Relationship Id="rId3" Type="http://schemas.openxmlformats.org/officeDocument/2006/relationships/settings" Target="settings.xml"/><Relationship Id="rId7" Type="http://schemas.openxmlformats.org/officeDocument/2006/relationships/hyperlink" Target="http://www.newjerseynewsroom.com/commentary/surprise-outsourcing-creates-jo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dwingshoes.com" TargetMode="External"/><Relationship Id="rId5" Type="http://schemas.openxmlformats.org/officeDocument/2006/relationships/hyperlink" Target="http://www.leatherma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4038</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2013-06-27T07:28:00Z</dcterms:created>
  <dcterms:modified xsi:type="dcterms:W3CDTF">2013-06-30T06:03:00Z</dcterms:modified>
</cp:coreProperties>
</file>